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="00F909E7" w:rsidRPr="00F909E7">
        <w:rPr>
          <w:rFonts w:ascii="Arial" w:hAnsi="Arial" w:cs="Arial"/>
          <w:color w:val="000000"/>
          <w:sz w:val="20"/>
        </w:rPr>
        <w:t xml:space="preserve"> </w:t>
      </w:r>
      <w:r w:rsidR="00B462EB">
        <w:rPr>
          <w:rFonts w:ascii="Arial" w:hAnsi="Arial" w:cs="Arial"/>
          <w:b/>
          <w:sz w:val="24"/>
          <w:szCs w:val="24"/>
          <w:lang w:val="pt-BR"/>
        </w:rPr>
        <w:t>AOODGEFID/3781 del 05</w:t>
      </w:r>
      <w:r w:rsidR="00AD12D4" w:rsidRPr="000B5029">
        <w:rPr>
          <w:rFonts w:ascii="Arial" w:hAnsi="Arial" w:cs="Arial"/>
          <w:b/>
          <w:sz w:val="24"/>
          <w:szCs w:val="24"/>
          <w:lang w:val="pt-BR"/>
        </w:rPr>
        <w:t>/0</w:t>
      </w:r>
      <w:r w:rsidR="00B462EB">
        <w:rPr>
          <w:rFonts w:ascii="Arial" w:hAnsi="Arial" w:cs="Arial"/>
          <w:b/>
          <w:sz w:val="24"/>
          <w:szCs w:val="24"/>
          <w:lang w:val="pt-BR"/>
        </w:rPr>
        <w:t>4</w:t>
      </w:r>
      <w:r w:rsidR="00AD12D4" w:rsidRPr="000B5029">
        <w:rPr>
          <w:rFonts w:ascii="Arial" w:hAnsi="Arial" w:cs="Arial"/>
          <w:b/>
          <w:sz w:val="24"/>
          <w:szCs w:val="24"/>
          <w:lang w:val="pt-BR"/>
        </w:rPr>
        <w:t>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0B5029">
      <w:pPr>
        <w:tabs>
          <w:tab w:val="left" w:pos="1440"/>
        </w:tabs>
        <w:ind w:left="1080" w:firstLine="338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>.</w:t>
      </w:r>
      <w:r w:rsidR="00F909E7">
        <w:rPr>
          <w:rFonts w:ascii="Arial" w:eastAsia="Times New Roman" w:hAnsi="Arial" w:cs="Arial"/>
          <w:lang w:val="en-US" w:eastAsia="it-IT"/>
        </w:rPr>
        <w:t xml:space="preserve"> </w:t>
      </w:r>
      <w:r w:rsidR="00B462EB" w:rsidRPr="00B462EB">
        <w:rPr>
          <w:rFonts w:ascii="Arial" w:hAnsi="Arial" w:cs="Arial"/>
          <w:b/>
          <w:bCs/>
          <w:sz w:val="24"/>
          <w:szCs w:val="24"/>
          <w:lang w:val="pt-BR"/>
        </w:rPr>
        <w:t>10.2.5.B-FSEPON-CA-2017-65</w:t>
      </w: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B462EB" w:rsidRPr="00B462EB" w:rsidRDefault="00B462EB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62EB">
        <w:rPr>
          <w:rFonts w:ascii="Arial" w:eastAsia="Times New Roman" w:hAnsi="Arial" w:cs="Arial"/>
          <w:bCs/>
          <w:sz w:val="20"/>
          <w:szCs w:val="20"/>
          <w:lang w:eastAsia="it-IT"/>
        </w:rPr>
        <w:t>Percorsi di alternanza scuola-lavoro all'estero: “</w:t>
      </w:r>
      <w:r w:rsidRPr="00B462EB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IL NAO CON IL BAMBINO AUTISTICO”</w:t>
      </w:r>
    </w:p>
    <w:p w:rsidR="00676CDF" w:rsidRPr="00676CDF" w:rsidRDefault="00676CDF" w:rsidP="00B462EB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B462EB" w:rsidRPr="00B462EB">
        <w:rPr>
          <w:rFonts w:ascii="Arial" w:hAnsi="Arial" w:cs="Arial"/>
          <w:b/>
          <w:bCs/>
          <w:sz w:val="24"/>
          <w:szCs w:val="24"/>
          <w:lang w:val="pt-BR"/>
        </w:rPr>
        <w:t>10.2.5.B-FSEPON-CA-2017-65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B462EB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B462EB" w:rsidRPr="00676CDF" w:rsidRDefault="00B462EB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Cs/>
          <w:sz w:val="20"/>
          <w:szCs w:val="20"/>
          <w:lang w:eastAsia="it-IT"/>
        </w:rPr>
        <w:t>Di accettare tutto ciò che richiede l’avviso.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A93A3A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0B5029"/>
    <w:rsid w:val="002044BB"/>
    <w:rsid w:val="00244E05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953D65"/>
    <w:rsid w:val="00A13E60"/>
    <w:rsid w:val="00A93A3A"/>
    <w:rsid w:val="00AD12D4"/>
    <w:rsid w:val="00B462EB"/>
    <w:rsid w:val="00C41F8D"/>
    <w:rsid w:val="00D37617"/>
    <w:rsid w:val="00E32222"/>
    <w:rsid w:val="00F70B99"/>
    <w:rsid w:val="00F9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2018-11-25T19:09:00Z</dcterms:created>
  <dcterms:modified xsi:type="dcterms:W3CDTF">2018-11-25T19:09:00Z</dcterms:modified>
</cp:coreProperties>
</file>