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5702FD"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2B30BE" w:rsidRDefault="00676CDF" w:rsidP="002B30BE">
      <w:pPr>
        <w:tabs>
          <w:tab w:val="left" w:pos="1440"/>
        </w:tabs>
        <w:ind w:left="1080" w:firstLine="338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5702FD"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tbl>
      <w:tblPr>
        <w:tblW w:w="10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"/>
        <w:gridCol w:w="2026"/>
        <w:gridCol w:w="3510"/>
        <w:gridCol w:w="144"/>
        <w:gridCol w:w="2104"/>
        <w:gridCol w:w="2171"/>
        <w:gridCol w:w="135"/>
      </w:tblGrid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□ TUTOR</w:t>
            </w:r>
          </w:p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5702FD" w:rsidP="002B30B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0B5029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10.2.2A-FSEPON-CA-2018-911</w:t>
            </w: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2B00E9" w:rsidRPr="0043307B" w:rsidTr="00DF5306">
        <w:tblPrEx>
          <w:jc w:val="center"/>
          <w:tblLook w:val="01E0"/>
        </w:tblPrEx>
        <w:trPr>
          <w:gridBefore w:val="1"/>
          <w:wBefore w:w="135" w:type="dxa"/>
          <w:trHeight w:val="567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43307B" w:rsidRDefault="002B00E9" w:rsidP="00D31EBB">
            <w:pPr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TITOLI VALUTABILI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0E9" w:rsidRPr="0043307B" w:rsidRDefault="002B00E9" w:rsidP="00D31EB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Punti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2306" w:type="dxa"/>
            <w:gridSpan w:val="2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056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Laurea specifica attinente al progetto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di essere in possesso della laurea specifica attinente al progetto;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2 se l’aspirante dichiara di non essere in possesso della laurea specifica attinente al progetto.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851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Precedenti esperienze di tutoraggio in corsi gestiti con Fondi sociali Europei</w:t>
            </w:r>
            <w:r w:rsidR="00D011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394">
              <w:rPr>
                <w:rFonts w:ascii="Arial" w:hAnsi="Arial" w:cs="Arial"/>
                <w:sz w:val="20"/>
              </w:rPr>
              <w:t>e in progetti di alternanza scuola lavoro ( L. 107)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 0 se l’aspirante non dichiara esperienze di tutoraggio;</w:t>
            </w:r>
          </w:p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5 se l’aspirante dichiara da 1 a 5 esperienze di tutoraggio;</w:t>
            </w:r>
          </w:p>
          <w:p w:rsidR="002B00E9" w:rsidRPr="00DF5306" w:rsidRDefault="009F4394" w:rsidP="009F4394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10 se l’aspirante dichiara da 6 a 10 esperienze di tutoraggio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134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Competenze informatiche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0 se l’aspirante non dichiara competenze informatiche;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competenze informatiche di base (per esempio: uso di programmi per l’elaborazione testi, uso di Internet, partecipazione a corsi di alfabetizzazione);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10 se l’aspirante dichiara competenze informatiche di livello intermedio (per esempio: possesso di certificazioni pari o superiori al livello ECDL, approfondita conoscenza della GPU – Gestione Unitaria de Programma 2014-2020 per la gestione dei progetti PON).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D293E" w:rsidRPr="00676CDF" w:rsidRDefault="00676CDF" w:rsidP="00DF5306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DF5306">
      <w:headerReference w:type="default" r:id="rId7"/>
      <w:footerReference w:type="default" r:id="rId8"/>
      <w:pgSz w:w="11906" w:h="16838"/>
      <w:pgMar w:top="13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5459D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459D"/>
    <w:rsid w:val="002044BB"/>
    <w:rsid w:val="00244E05"/>
    <w:rsid w:val="002B00E9"/>
    <w:rsid w:val="002B30BE"/>
    <w:rsid w:val="004718E2"/>
    <w:rsid w:val="00483923"/>
    <w:rsid w:val="004C13F6"/>
    <w:rsid w:val="004C7E7C"/>
    <w:rsid w:val="004F290D"/>
    <w:rsid w:val="005702FD"/>
    <w:rsid w:val="00663EE8"/>
    <w:rsid w:val="00676CDF"/>
    <w:rsid w:val="006B0E26"/>
    <w:rsid w:val="007D1097"/>
    <w:rsid w:val="007D293E"/>
    <w:rsid w:val="008002EA"/>
    <w:rsid w:val="00880066"/>
    <w:rsid w:val="008E64C8"/>
    <w:rsid w:val="009F4394"/>
    <w:rsid w:val="00B2508F"/>
    <w:rsid w:val="00BE0917"/>
    <w:rsid w:val="00C41F8D"/>
    <w:rsid w:val="00D011A8"/>
    <w:rsid w:val="00D61BEF"/>
    <w:rsid w:val="00DF5306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2018-11-10T23:38:00Z</dcterms:created>
  <dcterms:modified xsi:type="dcterms:W3CDTF">2018-11-10T23:38:00Z</dcterms:modified>
</cp:coreProperties>
</file>